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lang w:val="en-US" w:eastAsia="zh-CN"/>
        </w:rPr>
        <w:t>附件5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autoSpaceDE w:val="0"/>
        <w:autoSpaceDN w:val="0"/>
        <w:adjustRightInd w:val="0"/>
        <w:spacing w:line="800" w:lineRule="exact"/>
        <w:jc w:val="center"/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  <w:t>岳阳市2018年-2020年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</w:rPr>
        <w:t>全国文明城市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  <w:t>届满</w:t>
      </w:r>
    </w:p>
    <w:p>
      <w:pPr>
        <w:autoSpaceDE w:val="0"/>
        <w:autoSpaceDN w:val="0"/>
        <w:adjustRightInd w:val="0"/>
        <w:spacing w:line="800" w:lineRule="exact"/>
        <w:jc w:val="center"/>
        <w:rPr>
          <w:rFonts w:hint="default" w:ascii="FZXBSK--GBK1-0" w:eastAsia="FZXBSK--GBK1-0" w:cs="FZXBSK--GBK1-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  <w:t>复查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</w:rPr>
        <w:t>工作先进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  <w:t>个人推荐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</w:rPr>
        <w:t>审批表</w:t>
      </w:r>
    </w:p>
    <w:p>
      <w:pPr>
        <w:autoSpaceDE w:val="0"/>
        <w:autoSpaceDN w:val="0"/>
        <w:adjustRightInd w:val="0"/>
        <w:spacing w:before="312" w:beforeLines="100" w:line="800" w:lineRule="exact"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（企业及其他人员）</w:t>
      </w:r>
    </w:p>
    <w:p>
      <w:pPr>
        <w:autoSpaceDE w:val="0"/>
        <w:autoSpaceDN w:val="0"/>
        <w:adjustRightInd w:val="0"/>
        <w:jc w:val="left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800" w:lineRule="exact"/>
        <w:jc w:val="left"/>
        <w:rPr>
          <w:rFonts w:hint="eastAsia" w:ascii="楷体_GB2312" w:hAnsi="楷体_GB2312" w:eastAsia="楷体_GB2312" w:cs="楷体_GB2312"/>
          <w:kern w:val="0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800" w:lineRule="exact"/>
        <w:jc w:val="both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" w:eastAsia="zh-CN"/>
        </w:rPr>
        <w:t xml:space="preserve">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 xml:space="preserve">姓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名：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  <w:t xml:space="preserve">       </w:t>
      </w:r>
    </w:p>
    <w:p>
      <w:pPr>
        <w:autoSpaceDE w:val="0"/>
        <w:autoSpaceDN w:val="0"/>
        <w:adjustRightInd w:val="0"/>
        <w:spacing w:before="312" w:beforeLines="100" w:line="800" w:lineRule="exact"/>
        <w:jc w:val="both"/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" w:eastAsia="zh-CN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工作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单位：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autoSpaceDE w:val="0"/>
        <w:autoSpaceDN w:val="0"/>
        <w:adjustRightInd w:val="0"/>
        <w:spacing w:before="312" w:beforeLines="100" w:line="800" w:lineRule="exact"/>
        <w:jc w:val="both"/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" w:eastAsia="zh-CN"/>
        </w:rPr>
        <w:t xml:space="preserve">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推荐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单位：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</w:rPr>
        <w:t xml:space="preserve">                          </w:t>
      </w:r>
    </w:p>
    <w:p>
      <w:pPr>
        <w:pStyle w:val="6"/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</w:rPr>
      </w:pPr>
    </w:p>
    <w:p>
      <w:pPr>
        <w:spacing w:line="580" w:lineRule="exact"/>
        <w:jc w:val="center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 xml:space="preserve">填报时间：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 xml:space="preserve"> 年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 xml:space="preserve">月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 xml:space="preserve"> 日</w:t>
      </w:r>
    </w:p>
    <w:p>
      <w:pPr>
        <w:spacing w:line="580" w:lineRule="exact"/>
        <w:rPr>
          <w:rFonts w:hint="eastAsia" w:ascii="楷体_GB2312" w:hAnsi="楷体_GB2312" w:eastAsia="楷体_GB2312" w:cs="楷体_GB2312"/>
          <w:sz w:val="32"/>
        </w:rPr>
      </w:pPr>
    </w:p>
    <w:p>
      <w:pPr>
        <w:spacing w:line="580" w:lineRule="exact"/>
        <w:rPr>
          <w:rFonts w:hint="default" w:ascii="仿宋_GB2312" w:hAnsi="仿宋_GB2312" w:eastAsia="仿宋_GB2312"/>
          <w:sz w:val="32"/>
          <w:lang w:val="en-US" w:eastAsia="zh-CN"/>
        </w:rPr>
      </w:pP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填</w:t>
      </w:r>
      <w:r>
        <w:rPr>
          <w:rFonts w:hint="default" w:eastAsia="方正小标宋_GBK"/>
          <w:bCs/>
          <w:sz w:val="44"/>
          <w:szCs w:val="44"/>
          <w:lang w:val="en"/>
        </w:rPr>
        <w:t xml:space="preserve"> 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表</w:t>
      </w:r>
      <w:r>
        <w:rPr>
          <w:rFonts w:hint="default" w:eastAsia="方正小标宋_GBK"/>
          <w:bCs/>
          <w:sz w:val="44"/>
          <w:szCs w:val="44"/>
          <w:lang w:val="en"/>
        </w:rPr>
        <w:t xml:space="preserve"> 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说</w:t>
      </w:r>
      <w:r>
        <w:rPr>
          <w:rFonts w:hint="default" w:eastAsia="方正小标宋_GBK"/>
          <w:bCs/>
          <w:sz w:val="44"/>
          <w:szCs w:val="44"/>
          <w:lang w:val="en"/>
        </w:rPr>
        <w:t xml:space="preserve"> 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明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1445"/>
        </w:tabs>
        <w:bidi w:val="0"/>
        <w:spacing w:before="0" w:after="0" w:line="522" w:lineRule="exact"/>
        <w:ind w:left="240" w:right="0" w:firstLine="62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一、本表是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岳阳市2018年-2020年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全国文明城市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届满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复查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工作先进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个人推荐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审批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表（企业及其他人员）；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二、本表用打印方式填写，不得更改格式，使用仿宋小四号字，数字统一使用阿拉伯数字，在贴照片处粘贴近期2寸正面半身免冠蓝底彩色证件照；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9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三、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zh-CN" w:eastAsia="zh-CN"/>
        </w:rPr>
        <w:t>“推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荐单位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zh-CN" w:eastAsia="zh-CN"/>
        </w:rPr>
        <w:t>”指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城区五区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zh-CN"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市直单位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中央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驻岳单位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窗口单位；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四、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籍贯填写格式为XX省XX市XX县；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6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兼任职务较多的，可在简历中具体填写；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9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姓名、出生年月、政治面貌、参加工作时间、身份证号、职务职称等个人信息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必须填写准确，工作单位填写单位全称；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9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七、拟授奖励填写“先进个人”；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、简历从学徒或初中毕业填起，精确到月，不得断档；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4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、主要事迹要求突出功绩、表述准确、文字精炼，1000 字左右;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47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、本表推荐栏需要各相关单位负责同志签字确认并加盖公章；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1445"/>
        </w:tabs>
        <w:bidi w:val="0"/>
        <w:spacing w:before="0" w:after="0" w:line="522" w:lineRule="exact"/>
        <w:ind w:left="240" w:right="0" w:firstLine="620"/>
        <w:jc w:val="left"/>
        <w:rPr>
          <w:rFonts w:hint="eastAsia" w:ascii="仿宋" w:hAnsi="仿宋" w:eastAsia="仿宋_GB2312" w:cs="仿宋"/>
          <w:color w:val="000000"/>
          <w:spacing w:val="0"/>
          <w:w w:val="100"/>
          <w:positio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、本表用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A4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纸规格上报，一式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份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/>
          <w:sz w:val="30"/>
          <w:szCs w:val="3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企业及其他人员奖励审批表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4" w:beforeLines="100" w:after="158" w:afterLines="50"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 月    日</w:t>
      </w:r>
    </w:p>
    <w:tbl>
      <w:tblPr>
        <w:tblStyle w:val="7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        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 貌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  号</w:t>
            </w:r>
          </w:p>
        </w:tc>
        <w:tc>
          <w:tcPr>
            <w:tcW w:w="50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岗位等级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（职员等级）</w:t>
            </w:r>
          </w:p>
        </w:tc>
        <w:tc>
          <w:tcPr>
            <w:tcW w:w="22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  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励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况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  历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  迹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  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  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（单位）意  见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  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32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方正小标宋简体" w:hAnsi="方正小标宋简体" w:eastAsia="方正小标宋简体"/>
          <w:sz w:val="44"/>
        </w:rPr>
      </w:pPr>
    </w:p>
    <w:sectPr>
      <w:headerReference r:id="rId3" w:type="default"/>
      <w:footerReference r:id="rId4" w:type="default"/>
      <w:pgSz w:w="11906" w:h="16838"/>
      <w:pgMar w:top="1984" w:right="1701" w:bottom="1701" w:left="1701" w:header="851" w:footer="116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XBSK--GBK1-0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  <w:pBdr>
        <w:between w:val="none" w:color="auto" w:sz="0" w:space="0"/>
      </w:pBdr>
      <w:ind w:left="210" w:leftChars="100" w:right="210" w:rightChars="100"/>
    </w:pPr>
    <w:r>
      <w:rPr>
        <w:rStyle w:val="10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0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10"/>
        <w:sz w:val="28"/>
      </w:rPr>
      <w:t>2</w:t>
    </w:r>
    <w:r>
      <w:rPr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02370"/>
    <w:rsid w:val="004743DB"/>
    <w:rsid w:val="00585622"/>
    <w:rsid w:val="00E94E44"/>
    <w:rsid w:val="013D1841"/>
    <w:rsid w:val="0DAB0FFC"/>
    <w:rsid w:val="0F333F36"/>
    <w:rsid w:val="0F702879"/>
    <w:rsid w:val="10590B97"/>
    <w:rsid w:val="108940A8"/>
    <w:rsid w:val="129733E2"/>
    <w:rsid w:val="12FA375E"/>
    <w:rsid w:val="133943EF"/>
    <w:rsid w:val="158F0DFB"/>
    <w:rsid w:val="175409B3"/>
    <w:rsid w:val="19F63F77"/>
    <w:rsid w:val="1A002370"/>
    <w:rsid w:val="1B0502B2"/>
    <w:rsid w:val="1C592987"/>
    <w:rsid w:val="1DD74056"/>
    <w:rsid w:val="1F0D0C36"/>
    <w:rsid w:val="1F63495B"/>
    <w:rsid w:val="22F97C58"/>
    <w:rsid w:val="268404DF"/>
    <w:rsid w:val="27455E7F"/>
    <w:rsid w:val="2AF70281"/>
    <w:rsid w:val="2B1675E9"/>
    <w:rsid w:val="300C3610"/>
    <w:rsid w:val="3231251B"/>
    <w:rsid w:val="38C67CA2"/>
    <w:rsid w:val="3A226667"/>
    <w:rsid w:val="3BEC6767"/>
    <w:rsid w:val="47746FB5"/>
    <w:rsid w:val="4A4A7FFD"/>
    <w:rsid w:val="4B29142C"/>
    <w:rsid w:val="4C75448D"/>
    <w:rsid w:val="4DA10F2C"/>
    <w:rsid w:val="4DC07860"/>
    <w:rsid w:val="520E6A16"/>
    <w:rsid w:val="5C1D711A"/>
    <w:rsid w:val="5DCB2704"/>
    <w:rsid w:val="60411299"/>
    <w:rsid w:val="6A4B314E"/>
    <w:rsid w:val="6B1A43FA"/>
    <w:rsid w:val="7267559F"/>
    <w:rsid w:val="73656C36"/>
    <w:rsid w:val="74314230"/>
    <w:rsid w:val="761B6C90"/>
    <w:rsid w:val="7B7A627A"/>
    <w:rsid w:val="F3FD89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1"/>
    <w:basedOn w:val="1"/>
    <w:next w:val="1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xjkp/C:\Users\Administrator\AppData\Roaming\kingsoft\office6\templates\wps\zh_CN\&#27169;&#26495;1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模板1.wpt</Template>
  <Pages>2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2021-08-03T14:53:00Z</dcterms:created>
  <dc:creator>何怡辉</dc:creator>
  <cp:lastModifiedBy>xjkp</cp:lastModifiedBy>
  <cp:lastPrinted>2021-08-03T17:26:00Z</cp:lastPrinted>
  <dcterms:modified xsi:type="dcterms:W3CDTF">2021-08-04T14:11:29Z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